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11" w:rsidRDefault="00893F11" w:rsidP="00BD6036">
      <w:pPr>
        <w:jc w:val="center"/>
        <w:rPr>
          <w:b/>
        </w:rPr>
      </w:pPr>
      <w:r>
        <w:rPr>
          <w:b/>
        </w:rPr>
        <w:t>PLAN DE MEJORAMIENTO INSTITUCION EDUCATIVA ISLA DE LOS MILAGROS 2014</w:t>
      </w:r>
    </w:p>
    <w:p w:rsidR="00893F11" w:rsidRDefault="00893F11" w:rsidP="00BD6036">
      <w:pPr>
        <w:jc w:val="center"/>
        <w:rPr>
          <w:b/>
        </w:rPr>
      </w:pPr>
    </w:p>
    <w:p w:rsidR="00893F11" w:rsidRDefault="00893F11" w:rsidP="00BD6036">
      <w:pPr>
        <w:jc w:val="center"/>
        <w:rPr>
          <w:b/>
        </w:rPr>
      </w:pPr>
      <w:r>
        <w:rPr>
          <w:b/>
        </w:rPr>
        <w:t>OBJETIVO  GENERAL</w:t>
      </w:r>
    </w:p>
    <w:p w:rsidR="00893F11" w:rsidRDefault="00893F11" w:rsidP="00BD6036">
      <w:pPr>
        <w:jc w:val="center"/>
        <w:rPr>
          <w:b/>
        </w:rPr>
      </w:pPr>
      <w:r>
        <w:rPr>
          <w:b/>
        </w:rPr>
        <w:t xml:space="preserve">Planear y desarrollar las acciones que permitan el avance de la institución hacia la  excelencia educativa a través del trabajo en equipo, para lograr acciones concertadas de mejoramiento viable y posible de </w:t>
      </w:r>
      <w:r w:rsidR="00F12C81">
        <w:rPr>
          <w:b/>
        </w:rPr>
        <w:t>ejecutar, que</w:t>
      </w:r>
      <w:r>
        <w:rPr>
          <w:b/>
        </w:rPr>
        <w:t xml:space="preserve"> generen impactos positivos en la calidad del servicio que presta la institución.</w:t>
      </w:r>
    </w:p>
    <w:p w:rsidR="00893F11" w:rsidRDefault="00893F11" w:rsidP="00BD6036">
      <w:pPr>
        <w:jc w:val="center"/>
        <w:rPr>
          <w:b/>
        </w:rPr>
      </w:pPr>
    </w:p>
    <w:p w:rsidR="00BD6036" w:rsidRDefault="00BD6036" w:rsidP="00BD6036">
      <w:pPr>
        <w:jc w:val="center"/>
        <w:rPr>
          <w:b/>
        </w:rPr>
      </w:pPr>
      <w:r>
        <w:rPr>
          <w:b/>
        </w:rPr>
        <w:t>FORMATO PLAN DE MEJORAMIENTO ÁREA DE GESTIÓN DIRECTIVA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641"/>
        <w:gridCol w:w="1892"/>
        <w:gridCol w:w="2645"/>
        <w:gridCol w:w="1480"/>
        <w:gridCol w:w="2095"/>
        <w:gridCol w:w="1559"/>
        <w:gridCol w:w="1022"/>
        <w:gridCol w:w="1133"/>
      </w:tblGrid>
      <w:tr w:rsidR="00BD6036" w:rsidTr="00BD6036">
        <w:tc>
          <w:tcPr>
            <w:tcW w:w="1641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892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64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480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209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022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BD6036">
        <w:tc>
          <w:tcPr>
            <w:tcW w:w="1641" w:type="dxa"/>
          </w:tcPr>
          <w:p w:rsidR="00BD6036" w:rsidRPr="00403609" w:rsidRDefault="00A42F0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Mejorar el boletín informativo del proceso de aprendizajes  del estudiante para mejorar su interpretación y manejo.</w:t>
            </w:r>
          </w:p>
        </w:tc>
        <w:tc>
          <w:tcPr>
            <w:tcW w:w="189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</w:t>
            </w:r>
            <w:r w:rsidR="00A42F04">
              <w:rPr>
                <w:sz w:val="20"/>
                <w:szCs w:val="20"/>
              </w:rPr>
              <w:t>embre de 2014 se mejorará en 90% el boletín</w:t>
            </w:r>
            <w:r w:rsidR="002A27F5">
              <w:rPr>
                <w:sz w:val="20"/>
                <w:szCs w:val="20"/>
              </w:rPr>
              <w:t xml:space="preserve"> informativo del desempeño del estudiante.</w:t>
            </w:r>
          </w:p>
        </w:tc>
        <w:tc>
          <w:tcPr>
            <w:tcW w:w="2645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familias que se apropian del boletín.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familias que hacen parte de la comunidad educativa.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8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Diseñar u</w:t>
            </w:r>
            <w:r w:rsidR="002A27F5">
              <w:rPr>
                <w:sz w:val="20"/>
                <w:szCs w:val="20"/>
              </w:rPr>
              <w:t xml:space="preserve">n boletín informativo </w:t>
            </w:r>
          </w:p>
        </w:tc>
        <w:tc>
          <w:tcPr>
            <w:tcW w:w="2095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Impresora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Cartuchos de tinta</w:t>
            </w:r>
          </w:p>
          <w:p w:rsidR="00BD6036" w:rsidRPr="00F332E0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Yennis</w:t>
            </w:r>
            <w:proofErr w:type="spellEnd"/>
            <w:r>
              <w:rPr>
                <w:sz w:val="20"/>
                <w:szCs w:val="20"/>
              </w:rPr>
              <w:t xml:space="preserve"> C. Lozano Abad</w:t>
            </w:r>
          </w:p>
        </w:tc>
        <w:tc>
          <w:tcPr>
            <w:tcW w:w="102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  <w:tc>
          <w:tcPr>
            <w:tcW w:w="113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BD6036">
        <w:tc>
          <w:tcPr>
            <w:tcW w:w="1641" w:type="dxa"/>
          </w:tcPr>
          <w:p w:rsidR="00BD6036" w:rsidRPr="00403609" w:rsidRDefault="00B736E3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Realizar un diagnóstico </w:t>
            </w:r>
            <w:r w:rsidR="00DC3981">
              <w:rPr>
                <w:sz w:val="20"/>
                <w:szCs w:val="20"/>
              </w:rPr>
              <w:t>de la población que conforma la comunidad educativa para determinar el grupo étnico al que pertenecen</w:t>
            </w:r>
          </w:p>
        </w:tc>
        <w:tc>
          <w:tcPr>
            <w:tcW w:w="189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</w:t>
            </w:r>
            <w:r w:rsidR="00325C2A">
              <w:rPr>
                <w:sz w:val="20"/>
                <w:szCs w:val="20"/>
              </w:rPr>
              <w:t>4  el 90% de los acudientes  de la institución están tipificados con su grupo étnico.</w:t>
            </w:r>
          </w:p>
        </w:tc>
        <w:tc>
          <w:tcPr>
            <w:tcW w:w="264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325C2A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familias tipificado</w:t>
            </w:r>
            <w:r w:rsidR="00BD6036">
              <w:rPr>
                <w:sz w:val="20"/>
                <w:szCs w:val="20"/>
              </w:rPr>
              <w:t xml:space="preserve"> a grupos poblacionales o diversidad cultural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familias que hacen parte de la comunidad educativa</w:t>
            </w:r>
          </w:p>
        </w:tc>
        <w:tc>
          <w:tcPr>
            <w:tcW w:w="148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Diseñar y aplicar un diagnóstico relacionado con los grupos poblacionales de la institución</w:t>
            </w:r>
          </w:p>
        </w:tc>
        <w:tc>
          <w:tcPr>
            <w:tcW w:w="2095" w:type="dxa"/>
          </w:tcPr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Pr="009D7201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Audis</w:t>
            </w:r>
            <w:proofErr w:type="spellEnd"/>
            <w:r>
              <w:rPr>
                <w:sz w:val="20"/>
                <w:szCs w:val="20"/>
              </w:rPr>
              <w:t xml:space="preserve"> Morales </w:t>
            </w:r>
            <w:proofErr w:type="spellStart"/>
            <w:r>
              <w:rPr>
                <w:sz w:val="20"/>
                <w:szCs w:val="20"/>
              </w:rPr>
              <w:t>Escarpeta</w:t>
            </w:r>
            <w:proofErr w:type="spellEnd"/>
          </w:p>
        </w:tc>
        <w:tc>
          <w:tcPr>
            <w:tcW w:w="102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BD6036">
        <w:tc>
          <w:tcPr>
            <w:tcW w:w="164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Articular una estrategia pedagógica en las dif</w:t>
            </w:r>
            <w:r w:rsidR="00F22DD8">
              <w:rPr>
                <w:sz w:val="20"/>
                <w:szCs w:val="20"/>
              </w:rPr>
              <w:t xml:space="preserve">erentes sedes, niveles y grados para </w:t>
            </w:r>
            <w:r w:rsidR="00F22DD8">
              <w:rPr>
                <w:sz w:val="20"/>
                <w:szCs w:val="20"/>
              </w:rPr>
              <w:lastRenderedPageBreak/>
              <w:t>mejorar la calidad del servicio educativo.</w:t>
            </w:r>
          </w:p>
        </w:tc>
        <w:tc>
          <w:tcPr>
            <w:tcW w:w="189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Para noviembre de 2014 se articulará una estrategia pedagógica en las diferentes sedes, niveles y grados.</w:t>
            </w:r>
          </w:p>
        </w:tc>
        <w:tc>
          <w:tcPr>
            <w:tcW w:w="264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F22DD8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que aplican la estrategia.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docentes de la institución</w:t>
            </w:r>
            <w:r w:rsidRPr="004036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capacitaciones.</w:t>
            </w:r>
          </w:p>
        </w:tc>
        <w:tc>
          <w:tcPr>
            <w:tcW w:w="2095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  <w:p w:rsidR="00BD6036" w:rsidRPr="005575D7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Yolanda López </w:t>
            </w:r>
            <w:proofErr w:type="spellStart"/>
            <w:r>
              <w:rPr>
                <w:sz w:val="20"/>
                <w:szCs w:val="20"/>
              </w:rPr>
              <w:t>Cavadia</w:t>
            </w:r>
            <w:proofErr w:type="spellEnd"/>
          </w:p>
        </w:tc>
        <w:tc>
          <w:tcPr>
            <w:tcW w:w="102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BD6036">
        <w:tc>
          <w:tcPr>
            <w:tcW w:w="1641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Motivar el comité de convivencia para que se reúna periódicamente.</w:t>
            </w:r>
          </w:p>
        </w:tc>
        <w:tc>
          <w:tcPr>
            <w:tcW w:w="1892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noviembre de 2014 </w:t>
            </w:r>
            <w:r w:rsidR="00AA2A5B">
              <w:rPr>
                <w:sz w:val="20"/>
                <w:szCs w:val="20"/>
              </w:rPr>
              <w:t>el comité de convivencia</w:t>
            </w:r>
            <w:r w:rsidR="002940D0">
              <w:rPr>
                <w:sz w:val="20"/>
                <w:szCs w:val="20"/>
              </w:rPr>
              <w:t xml:space="preserve"> ha realizado 90% de las reuniones programadas.</w:t>
            </w:r>
          </w:p>
        </w:tc>
        <w:tc>
          <w:tcPr>
            <w:tcW w:w="2645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reuniones programadas por el comité de convivencia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reuniones realizadas</w:t>
            </w:r>
          </w:p>
        </w:tc>
        <w:tc>
          <w:tcPr>
            <w:tcW w:w="1480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charlas periódicas al comité de convivencia.</w:t>
            </w:r>
          </w:p>
        </w:tc>
        <w:tc>
          <w:tcPr>
            <w:tcW w:w="2095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</w:tc>
        <w:tc>
          <w:tcPr>
            <w:tcW w:w="1559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Merly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Ayarza</w:t>
            </w:r>
            <w:proofErr w:type="spellEnd"/>
          </w:p>
        </w:tc>
        <w:tc>
          <w:tcPr>
            <w:tcW w:w="1022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BD6036" w:rsidRDefault="00BD6036" w:rsidP="00BD6036">
      <w:pPr>
        <w:jc w:val="center"/>
        <w:rPr>
          <w:b/>
        </w:rPr>
      </w:pPr>
    </w:p>
    <w:p w:rsidR="00BD6036" w:rsidRDefault="00BD6036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DA1C71" w:rsidRDefault="00DA1C71" w:rsidP="00BD6036">
      <w:pPr>
        <w:jc w:val="center"/>
        <w:rPr>
          <w:b/>
        </w:rPr>
      </w:pPr>
    </w:p>
    <w:p w:rsidR="00BD6036" w:rsidRDefault="00BD6036" w:rsidP="00BD6036">
      <w:pPr>
        <w:jc w:val="center"/>
        <w:rPr>
          <w:b/>
        </w:rPr>
      </w:pPr>
      <w:r>
        <w:rPr>
          <w:b/>
        </w:rPr>
        <w:lastRenderedPageBreak/>
        <w:t>FORMATO PLAN DE MEJORAMIENTO ÁREA DE GESTIÓN DIRECTIVA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559"/>
        <w:gridCol w:w="1962"/>
        <w:gridCol w:w="2654"/>
        <w:gridCol w:w="1410"/>
        <w:gridCol w:w="1884"/>
        <w:gridCol w:w="1843"/>
        <w:gridCol w:w="1021"/>
        <w:gridCol w:w="1134"/>
      </w:tblGrid>
      <w:tr w:rsidR="00BD6036" w:rsidTr="00BD6036"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962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65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410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88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021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BD6036">
        <w:tc>
          <w:tcPr>
            <w:tcW w:w="1559" w:type="dxa"/>
          </w:tcPr>
          <w:p w:rsidR="00BD6036" w:rsidRPr="00403609" w:rsidRDefault="007F673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Motivar al C</w:t>
            </w:r>
            <w:r w:rsidR="00BD6036">
              <w:rPr>
                <w:sz w:val="20"/>
                <w:szCs w:val="20"/>
              </w:rPr>
              <w:t>onsejo estudiantil, para que se reúna periódicamente.</w:t>
            </w:r>
          </w:p>
        </w:tc>
        <w:tc>
          <w:tcPr>
            <w:tcW w:w="1962" w:type="dxa"/>
          </w:tcPr>
          <w:p w:rsidR="00BD6036" w:rsidRPr="00403609" w:rsidRDefault="007F673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el 2014 el consejo es</w:t>
            </w:r>
            <w:r w:rsidR="005E4A9D">
              <w:rPr>
                <w:sz w:val="20"/>
                <w:szCs w:val="20"/>
              </w:rPr>
              <w:t>tudiantil realizara</w:t>
            </w:r>
            <w:r>
              <w:rPr>
                <w:sz w:val="20"/>
                <w:szCs w:val="20"/>
              </w:rPr>
              <w:t xml:space="preserve"> el 80% de las reuniones programadas.</w:t>
            </w:r>
          </w:p>
        </w:tc>
        <w:tc>
          <w:tcPr>
            <w:tcW w:w="2654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reuniones programadas por el consejo estudiantil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reuniones realizadas</w:t>
            </w:r>
          </w:p>
        </w:tc>
        <w:tc>
          <w:tcPr>
            <w:tcW w:w="141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charlas periódicas al consejo estudiantil.</w:t>
            </w:r>
          </w:p>
        </w:tc>
        <w:tc>
          <w:tcPr>
            <w:tcW w:w="1884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  <w:p w:rsidR="00BD6036" w:rsidRPr="00DC666A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Yennis</w:t>
            </w:r>
            <w:proofErr w:type="spellEnd"/>
            <w:r>
              <w:rPr>
                <w:sz w:val="20"/>
                <w:szCs w:val="20"/>
              </w:rPr>
              <w:t xml:space="preserve"> Lozano Abad</w:t>
            </w:r>
          </w:p>
        </w:tc>
        <w:tc>
          <w:tcPr>
            <w:tcW w:w="102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BD6036"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inducción adecuada para los nuevos estudiantes.</w:t>
            </w:r>
          </w:p>
        </w:tc>
        <w:tc>
          <w:tcPr>
            <w:tcW w:w="196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2014, al 100% de los estudiantes nuevos,  se les realizará una adecuada inducción</w:t>
            </w:r>
          </w:p>
        </w:tc>
        <w:tc>
          <w:tcPr>
            <w:tcW w:w="2654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inducidos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nuevos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1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Actividades lúdicas y recreativas.</w:t>
            </w:r>
          </w:p>
        </w:tc>
        <w:tc>
          <w:tcPr>
            <w:tcW w:w="1884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Instrumentos lúdicos</w:t>
            </w:r>
          </w:p>
          <w:p w:rsidR="00BD6036" w:rsidRPr="00EF17B5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Instrumentos deportivos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Audis</w:t>
            </w:r>
            <w:proofErr w:type="spellEnd"/>
            <w:r>
              <w:rPr>
                <w:sz w:val="20"/>
                <w:szCs w:val="20"/>
              </w:rPr>
              <w:t xml:space="preserve"> Morales </w:t>
            </w:r>
            <w:proofErr w:type="spellStart"/>
            <w:r>
              <w:rPr>
                <w:sz w:val="20"/>
                <w:szCs w:val="20"/>
              </w:rPr>
              <w:t>Escarpeta</w:t>
            </w:r>
            <w:proofErr w:type="spellEnd"/>
          </w:p>
        </w:tc>
        <w:tc>
          <w:tcPr>
            <w:tcW w:w="1021" w:type="dxa"/>
          </w:tcPr>
          <w:p w:rsidR="00BD6036" w:rsidRPr="00403609" w:rsidRDefault="00866D7A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Enero </w:t>
            </w:r>
          </w:p>
        </w:tc>
        <w:tc>
          <w:tcPr>
            <w:tcW w:w="1134" w:type="dxa"/>
          </w:tcPr>
          <w:p w:rsidR="00BD6036" w:rsidRPr="00403609" w:rsidRDefault="00866D7A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Abril.</w:t>
            </w:r>
          </w:p>
        </w:tc>
      </w:tr>
      <w:tr w:rsidR="00BD6036" w:rsidTr="00BD6036">
        <w:tc>
          <w:tcPr>
            <w:tcW w:w="1559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Aumentar el grado de motivación de los estudiantes, hacia el aprendizaje.</w:t>
            </w:r>
          </w:p>
        </w:tc>
        <w:tc>
          <w:tcPr>
            <w:tcW w:w="1962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 se aumentará el nivel de motivación hacia el aprendizaje, en un  50%.</w:t>
            </w:r>
          </w:p>
        </w:tc>
        <w:tc>
          <w:tcPr>
            <w:tcW w:w="2654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estudiantes motivados hacia el aprendizaje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de la institución</w:t>
            </w:r>
          </w:p>
        </w:tc>
        <w:tc>
          <w:tcPr>
            <w:tcW w:w="1410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Charlas</w:t>
            </w:r>
          </w:p>
        </w:tc>
        <w:tc>
          <w:tcPr>
            <w:tcW w:w="1884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Instrumentos lúdicos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Yolanda López </w:t>
            </w:r>
            <w:proofErr w:type="spellStart"/>
            <w:r>
              <w:rPr>
                <w:sz w:val="20"/>
                <w:szCs w:val="20"/>
              </w:rPr>
              <w:t>cavadia</w:t>
            </w:r>
            <w:proofErr w:type="spellEnd"/>
          </w:p>
        </w:tc>
        <w:tc>
          <w:tcPr>
            <w:tcW w:w="1021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BD6036" w:rsidRDefault="00BD6036" w:rsidP="00BD6036"/>
    <w:p w:rsidR="00BD6036" w:rsidRDefault="00BD6036" w:rsidP="00BD6036"/>
    <w:p w:rsidR="00BD6036" w:rsidRDefault="00BD6036" w:rsidP="00BD6036"/>
    <w:p w:rsidR="00BD6036" w:rsidRDefault="00BD6036" w:rsidP="00BD6036"/>
    <w:p w:rsidR="00BD6036" w:rsidRDefault="00BD6036" w:rsidP="00BD6036"/>
    <w:p w:rsidR="005E4A9D" w:rsidRDefault="005E4A9D" w:rsidP="00BD6036"/>
    <w:p w:rsidR="005E4A9D" w:rsidRDefault="005E4A9D" w:rsidP="00BD6036"/>
    <w:p w:rsidR="005E4A9D" w:rsidRDefault="005E4A9D" w:rsidP="00BD6036"/>
    <w:p w:rsidR="005E4A9D" w:rsidRDefault="005E4A9D" w:rsidP="00BD6036"/>
    <w:p w:rsidR="005E4A9D" w:rsidRDefault="005E4A9D" w:rsidP="00BD6036"/>
    <w:p w:rsidR="005E4A9D" w:rsidRDefault="005E4A9D" w:rsidP="00BD6036"/>
    <w:p w:rsidR="00BD6036" w:rsidRDefault="00BD6036" w:rsidP="00BD6036"/>
    <w:p w:rsidR="00BD6036" w:rsidRDefault="00BD6036" w:rsidP="00BD6036"/>
    <w:p w:rsidR="00BD6036" w:rsidRDefault="00BD6036" w:rsidP="00BD6036">
      <w:pPr>
        <w:jc w:val="center"/>
        <w:rPr>
          <w:b/>
        </w:rPr>
      </w:pPr>
      <w:r>
        <w:rPr>
          <w:b/>
        </w:rPr>
        <w:lastRenderedPageBreak/>
        <w:t>FORMATO PLAN DE MEJORAMIENTO ÁREA DE GESTIÓN DIRECTIVA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589"/>
        <w:gridCol w:w="1804"/>
        <w:gridCol w:w="2760"/>
        <w:gridCol w:w="1472"/>
        <w:gridCol w:w="1658"/>
        <w:gridCol w:w="1808"/>
        <w:gridCol w:w="1243"/>
        <w:gridCol w:w="1133"/>
      </w:tblGrid>
      <w:tr w:rsidR="00BD6036" w:rsidTr="00A42F04">
        <w:tc>
          <w:tcPr>
            <w:tcW w:w="158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81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832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41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58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3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267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A42F04">
        <w:tc>
          <w:tcPr>
            <w:tcW w:w="158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cronograma de actividades extracurriculares</w:t>
            </w:r>
          </w:p>
        </w:tc>
        <w:tc>
          <w:tcPr>
            <w:tcW w:w="181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2014, se implementará cronograma de actividades extracurriculares.</w:t>
            </w:r>
          </w:p>
        </w:tc>
        <w:tc>
          <w:tcPr>
            <w:tcW w:w="2832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que participan en actividades extracurriculares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de la institución</w:t>
            </w:r>
          </w:p>
        </w:tc>
        <w:tc>
          <w:tcPr>
            <w:tcW w:w="141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Planeación de actividades </w:t>
            </w:r>
            <w:r w:rsidR="002F6F7C">
              <w:rPr>
                <w:sz w:val="20"/>
                <w:szCs w:val="20"/>
              </w:rPr>
              <w:t>extracurricular</w:t>
            </w:r>
            <w:r>
              <w:rPr>
                <w:sz w:val="20"/>
                <w:szCs w:val="20"/>
              </w:rPr>
              <w:t>-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</w:t>
            </w:r>
          </w:p>
        </w:tc>
        <w:tc>
          <w:tcPr>
            <w:tcW w:w="1583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  <w:p w:rsidR="00BD6036" w:rsidRPr="00DC666A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Impresora</w:t>
            </w:r>
          </w:p>
        </w:tc>
        <w:tc>
          <w:tcPr>
            <w:tcW w:w="183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Audis</w:t>
            </w:r>
            <w:proofErr w:type="spellEnd"/>
            <w:r>
              <w:rPr>
                <w:sz w:val="20"/>
                <w:szCs w:val="20"/>
              </w:rPr>
              <w:t xml:space="preserve"> Morales </w:t>
            </w:r>
            <w:proofErr w:type="spellStart"/>
            <w:r>
              <w:rPr>
                <w:sz w:val="20"/>
                <w:szCs w:val="20"/>
              </w:rPr>
              <w:t>Escarpeta</w:t>
            </w:r>
            <w:proofErr w:type="spellEnd"/>
          </w:p>
        </w:tc>
        <w:tc>
          <w:tcPr>
            <w:tcW w:w="1267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A42F04">
        <w:tc>
          <w:tcPr>
            <w:tcW w:w="158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.Diseñar un programa completo y adecuado de promoción del bienestar de los estudiantes.</w:t>
            </w:r>
          </w:p>
        </w:tc>
        <w:tc>
          <w:tcPr>
            <w:tcW w:w="181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 la institución contará, con un programa completo para la promoción del bienestar de los estudiantes.</w:t>
            </w:r>
          </w:p>
        </w:tc>
        <w:tc>
          <w:tcPr>
            <w:tcW w:w="2832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beneficiados por el programa de bienestar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de la institución</w:t>
            </w:r>
          </w:p>
        </w:tc>
        <w:tc>
          <w:tcPr>
            <w:tcW w:w="1413" w:type="dxa"/>
          </w:tcPr>
          <w:p w:rsidR="00BD6036" w:rsidRPr="00403609" w:rsidRDefault="002F6F7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Estadística de estudiante que están en los  programas de bienestar</w:t>
            </w:r>
          </w:p>
        </w:tc>
        <w:tc>
          <w:tcPr>
            <w:tcW w:w="1583" w:type="dxa"/>
          </w:tcPr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  <w:p w:rsidR="00BD6036" w:rsidRPr="006435D1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</w:tc>
        <w:tc>
          <w:tcPr>
            <w:tcW w:w="183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Yolanda López </w:t>
            </w:r>
            <w:proofErr w:type="spellStart"/>
            <w:r>
              <w:rPr>
                <w:sz w:val="20"/>
                <w:szCs w:val="20"/>
              </w:rPr>
              <w:t>Cavadia</w:t>
            </w:r>
            <w:proofErr w:type="spellEnd"/>
          </w:p>
        </w:tc>
        <w:tc>
          <w:tcPr>
            <w:tcW w:w="1267" w:type="dxa"/>
          </w:tcPr>
          <w:p w:rsidR="00BD6036" w:rsidRPr="00403609" w:rsidRDefault="002F6F7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</w:t>
            </w:r>
          </w:p>
        </w:tc>
        <w:tc>
          <w:tcPr>
            <w:tcW w:w="1134" w:type="dxa"/>
          </w:tcPr>
          <w:p w:rsidR="00BD6036" w:rsidRPr="00403609" w:rsidRDefault="002F6F7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octubre</w:t>
            </w:r>
          </w:p>
        </w:tc>
      </w:tr>
      <w:tr w:rsidR="00BD6036" w:rsidTr="00A42F04">
        <w:tc>
          <w:tcPr>
            <w:tcW w:w="158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Utilizar el comité de convivencia para identificar y mediar conflictos.</w:t>
            </w:r>
          </w:p>
        </w:tc>
        <w:tc>
          <w:tcPr>
            <w:tcW w:w="181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2014, la institución utilizará al comité de convivencia, para identificar y mediar conflictos.</w:t>
            </w:r>
          </w:p>
        </w:tc>
        <w:tc>
          <w:tcPr>
            <w:tcW w:w="2832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que asisten a la charla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de la institución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41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Charlas a estudiantes por parte del comité de convivencia</w:t>
            </w:r>
          </w:p>
        </w:tc>
        <w:tc>
          <w:tcPr>
            <w:tcW w:w="1583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Vídeo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Fotocopias</w:t>
            </w:r>
          </w:p>
          <w:p w:rsidR="00BD6036" w:rsidRPr="00EF17B5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</w:t>
            </w:r>
          </w:p>
        </w:tc>
        <w:tc>
          <w:tcPr>
            <w:tcW w:w="1835" w:type="dxa"/>
          </w:tcPr>
          <w:p w:rsidR="00BD6036" w:rsidRDefault="00DB7DEB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Rafael Ortiz</w:t>
            </w:r>
          </w:p>
          <w:p w:rsidR="00DB7DEB" w:rsidRDefault="00DB7DEB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Sergio Ramos</w:t>
            </w:r>
          </w:p>
          <w:p w:rsidR="00DB7DEB" w:rsidRPr="00403609" w:rsidRDefault="00DB7DEB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67" w:type="dxa"/>
          </w:tcPr>
          <w:p w:rsidR="00BD6036" w:rsidRPr="00403609" w:rsidRDefault="00DB7DEB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A42F04">
        <w:tc>
          <w:tcPr>
            <w:tcW w:w="1589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Diseñar estrategias para la prevención y seguimiento de situaciones de riesgo.</w:t>
            </w:r>
          </w:p>
        </w:tc>
        <w:tc>
          <w:tcPr>
            <w:tcW w:w="181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 la institución contará con estrategias para le prevención y seguimiento de situaciones de riesgo.</w:t>
            </w:r>
          </w:p>
        </w:tc>
        <w:tc>
          <w:tcPr>
            <w:tcW w:w="2832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actividades programadas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actividades realizadas</w:t>
            </w:r>
          </w:p>
        </w:tc>
        <w:tc>
          <w:tcPr>
            <w:tcW w:w="141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 cronograma de actividades para la prevención y seguimiento de situaciones de riesgo.</w:t>
            </w:r>
          </w:p>
        </w:tc>
        <w:tc>
          <w:tcPr>
            <w:tcW w:w="1583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Fotocopias</w:t>
            </w:r>
          </w:p>
        </w:tc>
        <w:tc>
          <w:tcPr>
            <w:tcW w:w="183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Yennis</w:t>
            </w:r>
            <w:proofErr w:type="spellEnd"/>
            <w:r>
              <w:rPr>
                <w:sz w:val="20"/>
                <w:szCs w:val="20"/>
              </w:rPr>
              <w:t xml:space="preserve"> Lozano Abad</w:t>
            </w:r>
          </w:p>
        </w:tc>
        <w:tc>
          <w:tcPr>
            <w:tcW w:w="1267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BD6036" w:rsidRPr="00403609" w:rsidRDefault="00BD6036" w:rsidP="00BD6036"/>
    <w:p w:rsidR="00BD6036" w:rsidRDefault="00BD6036" w:rsidP="00BD6036"/>
    <w:p w:rsidR="00BD6036" w:rsidRDefault="00BD6036" w:rsidP="00BD6036"/>
    <w:p w:rsidR="00BD6036" w:rsidRDefault="00BD6036" w:rsidP="00BD6036"/>
    <w:p w:rsidR="00BD6036" w:rsidRDefault="00BD6036" w:rsidP="00BD6036">
      <w:pPr>
        <w:jc w:val="center"/>
        <w:rPr>
          <w:b/>
        </w:rPr>
      </w:pPr>
      <w:r>
        <w:rPr>
          <w:b/>
        </w:rPr>
        <w:lastRenderedPageBreak/>
        <w:t>FORMATO PLAN DE MEJORAMIENTO ÁREA DE GESTIÓN DIRECTIVA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568"/>
        <w:gridCol w:w="1785"/>
        <w:gridCol w:w="2761"/>
        <w:gridCol w:w="1582"/>
        <w:gridCol w:w="1580"/>
        <w:gridCol w:w="1815"/>
        <w:gridCol w:w="1243"/>
        <w:gridCol w:w="1133"/>
      </w:tblGrid>
      <w:tr w:rsidR="00BD6036" w:rsidTr="00A42F04">
        <w:tc>
          <w:tcPr>
            <w:tcW w:w="158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81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832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41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58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3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267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A42F04">
        <w:tc>
          <w:tcPr>
            <w:tcW w:w="158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Establecer alianzas con el sector productivo</w:t>
            </w:r>
          </w:p>
        </w:tc>
        <w:tc>
          <w:tcPr>
            <w:tcW w:w="181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2014, la institución tendrá alianzas con el sector productivo.</w:t>
            </w:r>
          </w:p>
        </w:tc>
        <w:tc>
          <w:tcPr>
            <w:tcW w:w="2832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alianzas establecidas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alianzas propuestas</w:t>
            </w:r>
          </w:p>
        </w:tc>
        <w:tc>
          <w:tcPr>
            <w:tcW w:w="141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Diseño de proyecto para el establecimiento-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de alianzas</w:t>
            </w:r>
          </w:p>
        </w:tc>
        <w:tc>
          <w:tcPr>
            <w:tcW w:w="1583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Pr="00DC666A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Fotocopias</w:t>
            </w:r>
          </w:p>
        </w:tc>
        <w:tc>
          <w:tcPr>
            <w:tcW w:w="183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Audis</w:t>
            </w:r>
            <w:proofErr w:type="spellEnd"/>
            <w:r>
              <w:rPr>
                <w:sz w:val="20"/>
                <w:szCs w:val="20"/>
              </w:rPr>
              <w:t xml:space="preserve"> Morales </w:t>
            </w:r>
            <w:proofErr w:type="spellStart"/>
            <w:r>
              <w:rPr>
                <w:sz w:val="20"/>
                <w:szCs w:val="20"/>
              </w:rPr>
              <w:t>Escarpeta</w:t>
            </w:r>
            <w:proofErr w:type="spellEnd"/>
          </w:p>
        </w:tc>
        <w:tc>
          <w:tcPr>
            <w:tcW w:w="1267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BD6036" w:rsidRPr="00403609" w:rsidRDefault="00BD6036" w:rsidP="00BD6036"/>
    <w:p w:rsidR="00124AE5" w:rsidRDefault="00124AE5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 w:rsidP="00BD6036">
      <w:pPr>
        <w:jc w:val="center"/>
        <w:rPr>
          <w:b/>
        </w:rPr>
      </w:pPr>
      <w:r>
        <w:rPr>
          <w:b/>
        </w:rPr>
        <w:lastRenderedPageBreak/>
        <w:t>FORMATO PLAN DE MEJORAMIENTO ÁREA DE GESTIÓN ACADÉMICA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956"/>
        <w:gridCol w:w="1560"/>
        <w:gridCol w:w="2353"/>
        <w:gridCol w:w="1679"/>
        <w:gridCol w:w="1921"/>
        <w:gridCol w:w="1843"/>
        <w:gridCol w:w="1025"/>
        <w:gridCol w:w="1130"/>
      </w:tblGrid>
      <w:tr w:rsidR="00BD6036" w:rsidTr="00BD6036">
        <w:tc>
          <w:tcPr>
            <w:tcW w:w="1956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60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35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67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921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02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0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BD6036">
        <w:tc>
          <w:tcPr>
            <w:tcW w:w="195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Elaborar un plan para realizar el seguimiento sistemático y documentado a los egresados, para tener contacto directo con ellos.</w:t>
            </w:r>
          </w:p>
        </w:tc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 se habrá elaborado y puesto en funcionamiento en un 100%, un plan de seguimiento a egresados.</w:t>
            </w:r>
          </w:p>
        </w:tc>
        <w:tc>
          <w:tcPr>
            <w:tcW w:w="2353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4260F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de egresados</w:t>
            </w:r>
          </w:p>
          <w:p w:rsidR="00BD6036" w:rsidRPr="00403609" w:rsidRDefault="004260F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de egresados tabulados.</w:t>
            </w:r>
          </w:p>
        </w:tc>
        <w:tc>
          <w:tcPr>
            <w:tcW w:w="1679" w:type="dxa"/>
          </w:tcPr>
          <w:p w:rsidR="00BD6036" w:rsidRDefault="004260F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Realizar diagnóstico de los estudiantes promovidos del grado 9° de los años 2012 y 2013</w:t>
            </w:r>
          </w:p>
          <w:p w:rsidR="004260F6" w:rsidRDefault="004260F6" w:rsidP="00A42F04">
            <w:pPr>
              <w:jc w:val="left"/>
              <w:rPr>
                <w:sz w:val="20"/>
                <w:szCs w:val="20"/>
              </w:rPr>
            </w:pPr>
          </w:p>
          <w:p w:rsidR="004260F6" w:rsidRPr="00403609" w:rsidRDefault="004260F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Diligenciar un formato para cada estudiante.</w:t>
            </w:r>
          </w:p>
        </w:tc>
        <w:tc>
          <w:tcPr>
            <w:tcW w:w="1921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4260F6" w:rsidP="004260F6">
            <w:pPr>
              <w:ind w:left="9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° Actas de evaluación y promoción.</w:t>
            </w:r>
          </w:p>
          <w:p w:rsidR="004260F6" w:rsidRDefault="004260F6" w:rsidP="004260F6">
            <w:pPr>
              <w:ind w:left="99"/>
              <w:jc w:val="left"/>
              <w:rPr>
                <w:sz w:val="20"/>
                <w:szCs w:val="20"/>
              </w:rPr>
            </w:pPr>
          </w:p>
          <w:p w:rsidR="004260F6" w:rsidRPr="004260F6" w:rsidRDefault="004260F6" w:rsidP="004260F6">
            <w:pPr>
              <w:ind w:left="99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Controles de asistencia de estudiantes.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Olga </w:t>
            </w:r>
            <w:proofErr w:type="spellStart"/>
            <w:r>
              <w:rPr>
                <w:sz w:val="20"/>
                <w:szCs w:val="20"/>
              </w:rPr>
              <w:t>Muentes</w:t>
            </w:r>
            <w:proofErr w:type="spellEnd"/>
          </w:p>
        </w:tc>
        <w:tc>
          <w:tcPr>
            <w:tcW w:w="102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BD6036">
        <w:tc>
          <w:tcPr>
            <w:tcW w:w="195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Apoyar el trabajo académico de la diversidad de estudiantes y docentes a través de la política institucional de dotación de uso y mantenimiento de los recursos para el aprendizaje.</w:t>
            </w:r>
          </w:p>
        </w:tc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 el 100%  de los decentes utilizarán los recursos destinados para el aprendizaje en el trabajo académico.</w:t>
            </w:r>
          </w:p>
        </w:tc>
        <w:tc>
          <w:tcPr>
            <w:tcW w:w="235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utilizados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disponibles</w:t>
            </w:r>
          </w:p>
        </w:tc>
        <w:tc>
          <w:tcPr>
            <w:tcW w:w="167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Actividades prácticas de utilización de recursos en el área: concurso de lectura de cuentos, elaboración de diapositivas.</w:t>
            </w:r>
          </w:p>
        </w:tc>
        <w:tc>
          <w:tcPr>
            <w:tcW w:w="1921" w:type="dxa"/>
          </w:tcPr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Portátiles</w:t>
            </w:r>
          </w:p>
          <w:p w:rsidR="00BD6036" w:rsidRPr="00CE7862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Wilson Hernández</w:t>
            </w:r>
          </w:p>
        </w:tc>
        <w:tc>
          <w:tcPr>
            <w:tcW w:w="102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  <w:tc>
          <w:tcPr>
            <w:tcW w:w="113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BD6036">
        <w:tc>
          <w:tcPr>
            <w:tcW w:w="195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Aplicar políticas sobre uso de recursos para el aprendizaje, articulados a la propuesta pedagógica en toda las sedes, niveles y grados</w:t>
            </w:r>
          </w:p>
        </w:tc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noviembre de 2014 debe estar desarrollada la política sobre uso de recursos para el aprendizaje al 100% </w:t>
            </w:r>
          </w:p>
        </w:tc>
        <w:tc>
          <w:tcPr>
            <w:tcW w:w="235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utilizados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disponibles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7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y trabajo en equipo para docentes</w:t>
            </w:r>
          </w:p>
        </w:tc>
        <w:tc>
          <w:tcPr>
            <w:tcW w:w="1921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Textos</w:t>
            </w:r>
          </w:p>
          <w:p w:rsidR="00BD6036" w:rsidRPr="001C6829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Recursos tecnológicos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Deivis</w:t>
            </w:r>
            <w:proofErr w:type="spellEnd"/>
            <w:r>
              <w:rPr>
                <w:sz w:val="20"/>
                <w:szCs w:val="20"/>
              </w:rPr>
              <w:t xml:space="preserve"> Ballesta</w:t>
            </w:r>
          </w:p>
        </w:tc>
        <w:tc>
          <w:tcPr>
            <w:tcW w:w="102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  <w:tc>
          <w:tcPr>
            <w:tcW w:w="113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BD6036">
        <w:tc>
          <w:tcPr>
            <w:tcW w:w="1956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Diseñar estrategias pedagógicas que </w:t>
            </w:r>
            <w:r>
              <w:rPr>
                <w:sz w:val="20"/>
                <w:szCs w:val="20"/>
              </w:rPr>
              <w:lastRenderedPageBreak/>
              <w:t>incluyan los intereses, ideas y experiencias de los estudiantes como base a través del plan de aula.</w:t>
            </w:r>
          </w:p>
        </w:tc>
        <w:tc>
          <w:tcPr>
            <w:tcW w:w="1560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Para noviembre de 2014, estará </w:t>
            </w:r>
            <w:r>
              <w:rPr>
                <w:sz w:val="20"/>
                <w:szCs w:val="20"/>
              </w:rPr>
              <w:lastRenderedPageBreak/>
              <w:t>implementada al 100%, una estrategia pedagógica, que incluya los intereses, ideas y experiencias de los estudiantes.</w:t>
            </w:r>
          </w:p>
        </w:tc>
        <w:tc>
          <w:tcPr>
            <w:tcW w:w="2353" w:type="dxa"/>
          </w:tcPr>
          <w:p w:rsidR="00BD6036" w:rsidRDefault="00362F30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Numero de estrategias diseñadas</w:t>
            </w:r>
          </w:p>
          <w:p w:rsidR="00BD6036" w:rsidRDefault="00362F30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Numero de estrategia en aplicación.</w:t>
            </w:r>
          </w:p>
        </w:tc>
        <w:tc>
          <w:tcPr>
            <w:tcW w:w="1679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Charlas, foros y mesas redondas </w:t>
            </w:r>
            <w:r>
              <w:rPr>
                <w:sz w:val="20"/>
                <w:szCs w:val="20"/>
              </w:rPr>
              <w:lastRenderedPageBreak/>
              <w:t>con los estudiantes, para conocer sus intereses y experiencias.</w:t>
            </w:r>
          </w:p>
        </w:tc>
        <w:tc>
          <w:tcPr>
            <w:tcW w:w="1921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Cartillas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Encuestas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Recursos tecnológicos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Naudis</w:t>
            </w:r>
            <w:proofErr w:type="spellEnd"/>
            <w:r>
              <w:rPr>
                <w:sz w:val="20"/>
                <w:szCs w:val="20"/>
              </w:rPr>
              <w:t xml:space="preserve"> Ballesta</w:t>
            </w:r>
          </w:p>
        </w:tc>
        <w:tc>
          <w:tcPr>
            <w:tcW w:w="102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Junio </w:t>
            </w:r>
          </w:p>
        </w:tc>
        <w:tc>
          <w:tcPr>
            <w:tcW w:w="1130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BD6036">
        <w:tc>
          <w:tcPr>
            <w:tcW w:w="1956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Elaborar programas de apoyo pedagógico a los casos de bajo rendimiento y problemas de aprendizaje.</w:t>
            </w:r>
          </w:p>
        </w:tc>
        <w:tc>
          <w:tcPr>
            <w:tcW w:w="1560" w:type="dxa"/>
          </w:tcPr>
          <w:p w:rsidR="00BD6036" w:rsidRDefault="001E075F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 terminar cada periodo académico la comisión de evaluación y promoción formulara estrategia pedagógicas para el 100% de los estudiantes con bajo rendimiento académico.</w:t>
            </w:r>
          </w:p>
        </w:tc>
        <w:tc>
          <w:tcPr>
            <w:tcW w:w="235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1E075F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estudiantes con dificultades académicas</w:t>
            </w:r>
          </w:p>
          <w:p w:rsidR="00BD6036" w:rsidRDefault="001E075F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de estudiantes participando en el desarrollo de las actividades.</w:t>
            </w:r>
          </w:p>
        </w:tc>
        <w:tc>
          <w:tcPr>
            <w:tcW w:w="1679" w:type="dxa"/>
          </w:tcPr>
          <w:p w:rsidR="00BD6036" w:rsidRDefault="001E075F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Desarrollo  de actividades de nivelación con estudiantes de bajo rendimiento académico.</w:t>
            </w:r>
          </w:p>
        </w:tc>
        <w:tc>
          <w:tcPr>
            <w:tcW w:w="1921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Actas de compromiso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Cartulinas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Marcadores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Papel periódico 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Vídeos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Diapositivas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Ana Ramona </w:t>
            </w:r>
            <w:proofErr w:type="spellStart"/>
            <w:r>
              <w:rPr>
                <w:sz w:val="20"/>
                <w:szCs w:val="20"/>
              </w:rPr>
              <w:t>Ospino</w:t>
            </w:r>
            <w:proofErr w:type="spellEnd"/>
          </w:p>
        </w:tc>
        <w:tc>
          <w:tcPr>
            <w:tcW w:w="1025" w:type="dxa"/>
          </w:tcPr>
          <w:p w:rsidR="00BD6036" w:rsidRDefault="00887C09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</w:t>
            </w:r>
          </w:p>
        </w:tc>
        <w:tc>
          <w:tcPr>
            <w:tcW w:w="1130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BD6036" w:rsidRDefault="00BD6036" w:rsidP="00BD6036"/>
    <w:p w:rsidR="00BD6036" w:rsidRDefault="00BD6036" w:rsidP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/>
    <w:p w:rsidR="00BD6036" w:rsidRDefault="00BD6036" w:rsidP="007F4F8E">
      <w:pPr>
        <w:tabs>
          <w:tab w:val="left" w:pos="2715"/>
        </w:tabs>
        <w:rPr>
          <w:b/>
        </w:rPr>
      </w:pPr>
    </w:p>
    <w:p w:rsidR="00BD6036" w:rsidRDefault="00BD6036" w:rsidP="00BD6036">
      <w:pPr>
        <w:jc w:val="center"/>
        <w:rPr>
          <w:b/>
        </w:rPr>
      </w:pPr>
      <w:r>
        <w:rPr>
          <w:b/>
        </w:rPr>
        <w:lastRenderedPageBreak/>
        <w:t>FORMATO PLAN DE MEJORAMIENTO ÁREA DE GESTIÓN ADMINISTRATIVA Y FINANCIERA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690"/>
        <w:gridCol w:w="1640"/>
        <w:gridCol w:w="2698"/>
        <w:gridCol w:w="1660"/>
        <w:gridCol w:w="1607"/>
        <w:gridCol w:w="1802"/>
        <w:gridCol w:w="1237"/>
        <w:gridCol w:w="1133"/>
      </w:tblGrid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83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 una carpeta de evidencias y sistematizar los registros del uso de espacios.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 habrá 100% de registros del uso de espacios.</w:t>
            </w:r>
          </w:p>
        </w:tc>
        <w:tc>
          <w:tcPr>
            <w:tcW w:w="2835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7F4F8E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veces de uso del espacios por particulares.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registros diligenciados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Elaboración de formatos de registros del uso de espacios.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Cartulinas</w:t>
            </w:r>
          </w:p>
          <w:p w:rsidR="00BD6036" w:rsidRPr="002C743C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Lapiceros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Rafael Ortiz B.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Dar a conocer a la comunidad, las medidas preventivas del panorama de riesgo.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 el 100% de la comunidad conocerá las medidas preventivas y riesgos del panorama.</w:t>
            </w:r>
          </w:p>
        </w:tc>
        <w:tc>
          <w:tcPr>
            <w:tcW w:w="283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personas capacitadas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personas de la comunidad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realizarán charlas y entrega de folletos, sobre las medidas preventivas y riesgos de panorama.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Impresora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Cartulinas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Marcadores</w:t>
            </w:r>
          </w:p>
          <w:p w:rsidR="00BD6036" w:rsidRPr="009D7201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 periódico.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Melquisedec Pájaro.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Gestionar ante las entidades correspondientes, la ampliación en la sede principal de los servicios de restaurantes.</w:t>
            </w:r>
          </w:p>
        </w:tc>
        <w:tc>
          <w:tcPr>
            <w:tcW w:w="1559" w:type="dxa"/>
          </w:tcPr>
          <w:p w:rsidR="00BD6036" w:rsidRPr="00403609" w:rsidRDefault="00402D6E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marzo del 2014 se hará hecho las solicitudes a las entidades correspondientes para brindarle el servicio al 100% de los estudiantes de la institución. </w:t>
            </w:r>
          </w:p>
        </w:tc>
        <w:tc>
          <w:tcPr>
            <w:tcW w:w="283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402D6E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número de cupos solicitados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de la institución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Gestión ante los entes territoriales, como alcaldía y bienestar familiar.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Transporte</w:t>
            </w:r>
          </w:p>
          <w:p w:rsidR="00BD6036" w:rsidRPr="005575D7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Papelería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Rafael Ortiz B.</w:t>
            </w:r>
          </w:p>
        </w:tc>
        <w:tc>
          <w:tcPr>
            <w:tcW w:w="1276" w:type="dxa"/>
          </w:tcPr>
          <w:p w:rsidR="00BD6036" w:rsidRPr="00403609" w:rsidRDefault="00C64E67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febrero</w:t>
            </w:r>
          </w:p>
        </w:tc>
        <w:tc>
          <w:tcPr>
            <w:tcW w:w="1134" w:type="dxa"/>
          </w:tcPr>
          <w:p w:rsidR="00BD6036" w:rsidRPr="00403609" w:rsidRDefault="00C64E67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Marzo.</w:t>
            </w:r>
          </w:p>
        </w:tc>
      </w:tr>
      <w:tr w:rsidR="00BD6036" w:rsidTr="00A42F04">
        <w:tc>
          <w:tcPr>
            <w:tcW w:w="1560" w:type="dxa"/>
          </w:tcPr>
          <w:p w:rsidR="00BD6036" w:rsidRDefault="00C64E67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Asignar el personal docente de acuerdo a su perfil profesional para mejorar su desempeño.</w:t>
            </w:r>
          </w:p>
        </w:tc>
        <w:tc>
          <w:tcPr>
            <w:tcW w:w="1559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noviembre de 2014 </w:t>
            </w:r>
            <w:r w:rsidR="00C64E67">
              <w:rPr>
                <w:sz w:val="20"/>
                <w:szCs w:val="20"/>
              </w:rPr>
              <w:t xml:space="preserve">el 100% del personal </w:t>
            </w:r>
            <w:proofErr w:type="gramStart"/>
            <w:r w:rsidR="00C64E67">
              <w:rPr>
                <w:sz w:val="20"/>
                <w:szCs w:val="20"/>
              </w:rPr>
              <w:t>docentes</w:t>
            </w:r>
            <w:proofErr w:type="gramEnd"/>
            <w:r w:rsidR="00C64E67">
              <w:rPr>
                <w:sz w:val="20"/>
                <w:szCs w:val="20"/>
              </w:rPr>
              <w:t>, estará</w:t>
            </w:r>
            <w:r>
              <w:rPr>
                <w:sz w:val="20"/>
                <w:szCs w:val="20"/>
              </w:rPr>
              <w:t xml:space="preserve"> ubicadas de acuerdo a su perfil.</w:t>
            </w:r>
          </w:p>
        </w:tc>
        <w:tc>
          <w:tcPr>
            <w:tcW w:w="283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5779ED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personas trabajando de acuerdo a su perfil.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del personal de la institución</w:t>
            </w:r>
          </w:p>
        </w:tc>
        <w:tc>
          <w:tcPr>
            <w:tcW w:w="1701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Revisión del perfil de cada miembro del personal de la institución.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</w:tc>
        <w:tc>
          <w:tcPr>
            <w:tcW w:w="1276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BD6036" w:rsidRDefault="00BD6036" w:rsidP="00BD6036"/>
    <w:p w:rsidR="00BD6036" w:rsidRDefault="00BD6036" w:rsidP="00BD6036"/>
    <w:p w:rsidR="00BD6036" w:rsidRDefault="00BD6036" w:rsidP="00BD6036">
      <w:pPr>
        <w:jc w:val="center"/>
        <w:rPr>
          <w:b/>
        </w:rPr>
      </w:pPr>
      <w:r>
        <w:rPr>
          <w:b/>
        </w:rPr>
        <w:t>FORMATO PLAN DE MEJORAMIENTO ÁREA DE GESTIÓN ADMINISTRATIVA Y FINANCIERA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556"/>
        <w:gridCol w:w="1555"/>
        <w:gridCol w:w="2814"/>
        <w:gridCol w:w="1696"/>
        <w:gridCol w:w="1607"/>
        <w:gridCol w:w="1837"/>
        <w:gridCol w:w="1268"/>
        <w:gridCol w:w="1134"/>
      </w:tblGrid>
      <w:tr w:rsidR="00BD6036" w:rsidTr="00D36323">
        <w:tc>
          <w:tcPr>
            <w:tcW w:w="1556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5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81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696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607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37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268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D36323">
        <w:tc>
          <w:tcPr>
            <w:tcW w:w="155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Organizar una estrategia para la inducción de personal nuevo, y la </w:t>
            </w:r>
            <w:r w:rsidR="00D36323">
              <w:rPr>
                <w:sz w:val="20"/>
                <w:szCs w:val="20"/>
              </w:rPr>
              <w:t>re inducción</w:t>
            </w:r>
            <w:r>
              <w:rPr>
                <w:sz w:val="20"/>
                <w:szCs w:val="20"/>
              </w:rPr>
              <w:t xml:space="preserve"> del personal antiguo.</w:t>
            </w:r>
          </w:p>
        </w:tc>
        <w:tc>
          <w:tcPr>
            <w:tcW w:w="155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noviembre de 2014, el 100% del personal nuevo se le hará la inducción, y al antiguo la </w:t>
            </w:r>
            <w:r w:rsidR="00D36323">
              <w:rPr>
                <w:sz w:val="20"/>
                <w:szCs w:val="20"/>
              </w:rPr>
              <w:t>re inducción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14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 de personas con inducción y </w:t>
            </w:r>
            <w:r w:rsidR="00D36323">
              <w:rPr>
                <w:sz w:val="20"/>
                <w:szCs w:val="20"/>
              </w:rPr>
              <w:t>re inducción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del personal de la institución</w:t>
            </w:r>
          </w:p>
        </w:tc>
        <w:tc>
          <w:tcPr>
            <w:tcW w:w="169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Taller de capacitación para el personal nuevo y antiguo.</w:t>
            </w:r>
          </w:p>
        </w:tc>
        <w:tc>
          <w:tcPr>
            <w:tcW w:w="1607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Carteleras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Pr="00DC666A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PEI</w:t>
            </w:r>
          </w:p>
        </w:tc>
        <w:tc>
          <w:tcPr>
            <w:tcW w:w="1837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Erik Ballesteros V.</w:t>
            </w:r>
          </w:p>
        </w:tc>
        <w:tc>
          <w:tcPr>
            <w:tcW w:w="1268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  <w:tr w:rsidR="00BD6036" w:rsidTr="00D36323">
        <w:tc>
          <w:tcPr>
            <w:tcW w:w="155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Crear un programa de investigación dirigido a las áreas de interés en concordancia con el PEI.</w:t>
            </w:r>
          </w:p>
        </w:tc>
        <w:tc>
          <w:tcPr>
            <w:tcW w:w="1555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2014, el 80% de los docentes integrarán el programa de investigación de la institución.</w:t>
            </w:r>
          </w:p>
        </w:tc>
        <w:tc>
          <w:tcPr>
            <w:tcW w:w="281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docentes integrantes del programa de investigación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 docentes de la institución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69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Sensibilizar a los docentes para integrarlo al proceso de investigación.</w:t>
            </w:r>
          </w:p>
        </w:tc>
        <w:tc>
          <w:tcPr>
            <w:tcW w:w="1607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Pr="00DC36E1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económico</w:t>
            </w:r>
          </w:p>
        </w:tc>
        <w:tc>
          <w:tcPr>
            <w:tcW w:w="1837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Leonor Barragán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Rebeca Rivera P.</w:t>
            </w:r>
          </w:p>
        </w:tc>
        <w:tc>
          <w:tcPr>
            <w:tcW w:w="1268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D36323">
        <w:tc>
          <w:tcPr>
            <w:tcW w:w="1556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Abarcar a la totalidad de la comunidad educativa, en el programa de bienestar del talento humano, y darlo a conocer.</w:t>
            </w:r>
          </w:p>
        </w:tc>
        <w:tc>
          <w:tcPr>
            <w:tcW w:w="155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noviembre de 2014 el 100% de la comunidad educativa cuenta con el programa de bienestar y lo conozcan.</w:t>
            </w:r>
          </w:p>
        </w:tc>
        <w:tc>
          <w:tcPr>
            <w:tcW w:w="281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personas de la comunidad en el programa de bienestar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 personas de la comunidad</w:t>
            </w:r>
            <w:r w:rsidR="00CE5ADB">
              <w:rPr>
                <w:sz w:val="20"/>
                <w:szCs w:val="20"/>
              </w:rPr>
              <w:t>.</w:t>
            </w:r>
          </w:p>
        </w:tc>
        <w:tc>
          <w:tcPr>
            <w:tcW w:w="1696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Charlas capacitadoras sobre el programa de bienestar del talento humano.</w:t>
            </w:r>
          </w:p>
        </w:tc>
        <w:tc>
          <w:tcPr>
            <w:tcW w:w="1607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Papel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Cartulina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Video </w:t>
            </w:r>
            <w:proofErr w:type="spellStart"/>
            <w:r>
              <w:rPr>
                <w:sz w:val="20"/>
                <w:szCs w:val="20"/>
              </w:rPr>
              <w:t>beam</w:t>
            </w:r>
            <w:proofErr w:type="spellEnd"/>
          </w:p>
        </w:tc>
        <w:tc>
          <w:tcPr>
            <w:tcW w:w="1837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Erik Ballesteros V.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Rafael Ortiz B.</w:t>
            </w:r>
          </w:p>
        </w:tc>
        <w:tc>
          <w:tcPr>
            <w:tcW w:w="1268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Noviembre</w:t>
            </w:r>
          </w:p>
        </w:tc>
      </w:tr>
    </w:tbl>
    <w:p w:rsidR="00CE5ADB" w:rsidRDefault="00CE5ADB" w:rsidP="00BD6036">
      <w:pPr>
        <w:rPr>
          <w:b/>
        </w:rPr>
      </w:pPr>
    </w:p>
    <w:p w:rsidR="00CE5ADB" w:rsidRDefault="00CE5ADB" w:rsidP="00BD6036">
      <w:pPr>
        <w:rPr>
          <w:b/>
        </w:rPr>
      </w:pPr>
    </w:p>
    <w:p w:rsidR="00CE5ADB" w:rsidRDefault="00CE5ADB" w:rsidP="00BD6036">
      <w:pPr>
        <w:rPr>
          <w:b/>
        </w:rPr>
      </w:pPr>
    </w:p>
    <w:p w:rsidR="00CE5ADB" w:rsidRDefault="00CE5ADB" w:rsidP="00BD6036">
      <w:pPr>
        <w:rPr>
          <w:b/>
        </w:rPr>
      </w:pPr>
    </w:p>
    <w:p w:rsidR="00CE5ADB" w:rsidRDefault="00CE5ADB" w:rsidP="00BD6036">
      <w:pPr>
        <w:rPr>
          <w:b/>
        </w:rPr>
      </w:pPr>
    </w:p>
    <w:p w:rsidR="00CE5ADB" w:rsidRDefault="00CE5ADB" w:rsidP="00BD6036">
      <w:pPr>
        <w:rPr>
          <w:b/>
        </w:rPr>
      </w:pPr>
    </w:p>
    <w:p w:rsidR="00BD6036" w:rsidRDefault="00BD6036" w:rsidP="00BD6036">
      <w:pPr>
        <w:rPr>
          <w:b/>
        </w:rPr>
      </w:pPr>
      <w:r>
        <w:rPr>
          <w:b/>
        </w:rPr>
        <w:lastRenderedPageBreak/>
        <w:t>FORMATO PLAN DE MEJORAMIENTO ÁREA DE GESTIÓN DE LA COMUNIDAD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560"/>
        <w:gridCol w:w="1559"/>
        <w:gridCol w:w="2835"/>
        <w:gridCol w:w="1701"/>
        <w:gridCol w:w="1559"/>
        <w:gridCol w:w="1843"/>
        <w:gridCol w:w="1276"/>
        <w:gridCol w:w="1134"/>
      </w:tblGrid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835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A42F04">
        <w:tc>
          <w:tcPr>
            <w:tcW w:w="1560" w:type="dxa"/>
          </w:tcPr>
          <w:p w:rsidR="00BD6036" w:rsidRPr="00403609" w:rsidRDefault="0002311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Realizar un censo que permita visualizar </w:t>
            </w:r>
            <w:r w:rsidR="000E6F73">
              <w:rPr>
                <w:sz w:val="20"/>
                <w:szCs w:val="20"/>
              </w:rPr>
              <w:t>las necesidades prioritarias</w:t>
            </w:r>
            <w:r>
              <w:rPr>
                <w:sz w:val="20"/>
                <w:szCs w:val="20"/>
              </w:rPr>
              <w:t xml:space="preserve"> de la población de la comunidad.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 se habrá identificado el 100% de las necesidades de la comunidad.</w:t>
            </w:r>
          </w:p>
        </w:tc>
        <w:tc>
          <w:tcPr>
            <w:tcW w:w="2835" w:type="dxa"/>
          </w:tcPr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necesidades identificadas de la comunidad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 necesidades de la comunidad</w:t>
            </w:r>
          </w:p>
        </w:tc>
        <w:tc>
          <w:tcPr>
            <w:tcW w:w="1701" w:type="dxa"/>
          </w:tcPr>
          <w:p w:rsidR="00BD6036" w:rsidRPr="00403609" w:rsidRDefault="0002311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Censo, población local.</w:t>
            </w:r>
          </w:p>
        </w:tc>
        <w:tc>
          <w:tcPr>
            <w:tcW w:w="1559" w:type="dxa"/>
          </w:tcPr>
          <w:p w:rsidR="00BD6036" w:rsidRDefault="0002311C" w:rsidP="000231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Encuestas.</w:t>
            </w:r>
          </w:p>
          <w:p w:rsidR="0002311C" w:rsidRDefault="0002311C" w:rsidP="000231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Lápiz</w:t>
            </w:r>
          </w:p>
          <w:p w:rsidR="0002311C" w:rsidRPr="0002311C" w:rsidRDefault="0002311C" w:rsidP="0002311C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Acción comunal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Consolidar iniciativas que permitan a los estudiantes formular su proyecto de vida, articulados a otros procesos.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 el 100% de los estudiantes de último grado, tendrán articulado su proyecto de vida.</w:t>
            </w:r>
          </w:p>
        </w:tc>
        <w:tc>
          <w:tcPr>
            <w:tcW w:w="283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estudiantes de último grado con proyecto de vida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 estudiantes de último grado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realizarán reuniones con consejo directivo, consejo de padres y consejo estudiantil.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Pr="00CE7862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A42F04">
        <w:tc>
          <w:tcPr>
            <w:tcW w:w="1560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Articular el servicio social obligatorio de los estudiantes a la institución y su entorno.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 el 100% del programa de servicio social obligatorio, estará articulado.</w:t>
            </w:r>
          </w:p>
        </w:tc>
        <w:tc>
          <w:tcPr>
            <w:tcW w:w="2835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BD6036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 programa articulado de servicio social obligatorio</w:t>
            </w:r>
          </w:p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total de programa de servicio social obligatorio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Diagnóstico de la población.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Pr="001C6829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</w:tbl>
    <w:p w:rsidR="00BD6036" w:rsidRDefault="00BD6036" w:rsidP="00BD6036"/>
    <w:p w:rsidR="00BD6036" w:rsidRDefault="00BD6036" w:rsidP="00BD6036"/>
    <w:p w:rsidR="0027352D" w:rsidRDefault="0027352D" w:rsidP="00BD6036">
      <w:pPr>
        <w:jc w:val="center"/>
        <w:rPr>
          <w:b/>
        </w:rPr>
      </w:pPr>
    </w:p>
    <w:p w:rsidR="0027352D" w:rsidRDefault="0027352D" w:rsidP="00BD6036">
      <w:pPr>
        <w:jc w:val="center"/>
        <w:rPr>
          <w:b/>
        </w:rPr>
      </w:pPr>
    </w:p>
    <w:p w:rsidR="0027352D" w:rsidRDefault="0027352D" w:rsidP="00BD6036">
      <w:pPr>
        <w:jc w:val="center"/>
        <w:rPr>
          <w:b/>
        </w:rPr>
      </w:pPr>
    </w:p>
    <w:p w:rsidR="0027352D" w:rsidRDefault="0027352D" w:rsidP="00BD6036">
      <w:pPr>
        <w:jc w:val="center"/>
        <w:rPr>
          <w:b/>
        </w:rPr>
      </w:pPr>
    </w:p>
    <w:p w:rsidR="0027352D" w:rsidRDefault="0027352D" w:rsidP="00BD6036">
      <w:pPr>
        <w:jc w:val="center"/>
        <w:rPr>
          <w:b/>
        </w:rPr>
      </w:pPr>
    </w:p>
    <w:p w:rsidR="00BD6036" w:rsidRDefault="00BD6036" w:rsidP="00BD6036">
      <w:pPr>
        <w:jc w:val="center"/>
        <w:rPr>
          <w:b/>
        </w:rPr>
      </w:pPr>
      <w:r>
        <w:rPr>
          <w:b/>
        </w:rPr>
        <w:lastRenderedPageBreak/>
        <w:t>FORMATO PLAN DE MEJORAMIENTO ÁREA DE GESTIÓN DE LA COMUNIDAD 2014</w:t>
      </w:r>
    </w:p>
    <w:p w:rsidR="00BD6036" w:rsidRDefault="00BD6036" w:rsidP="00BD6036">
      <w:pPr>
        <w:jc w:val="center"/>
        <w:rPr>
          <w:b/>
        </w:rPr>
      </w:pPr>
    </w:p>
    <w:tbl>
      <w:tblPr>
        <w:tblStyle w:val="Tablaconcuadrcula"/>
        <w:tblW w:w="13467" w:type="dxa"/>
        <w:tblInd w:w="-147" w:type="dxa"/>
        <w:tblLook w:val="04A0" w:firstRow="1" w:lastRow="0" w:firstColumn="1" w:lastColumn="0" w:noHBand="0" w:noVBand="1"/>
      </w:tblPr>
      <w:tblGrid>
        <w:gridCol w:w="1702"/>
        <w:gridCol w:w="1559"/>
        <w:gridCol w:w="2693"/>
        <w:gridCol w:w="1701"/>
        <w:gridCol w:w="1559"/>
        <w:gridCol w:w="1843"/>
        <w:gridCol w:w="1276"/>
        <w:gridCol w:w="1134"/>
      </w:tblGrid>
      <w:tr w:rsidR="00BD6036" w:rsidTr="00A42F04">
        <w:tc>
          <w:tcPr>
            <w:tcW w:w="1702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Objetivo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Meta</w:t>
            </w:r>
          </w:p>
        </w:tc>
        <w:tc>
          <w:tcPr>
            <w:tcW w:w="269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Indicador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Actividad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Recursos</w:t>
            </w:r>
          </w:p>
        </w:tc>
        <w:tc>
          <w:tcPr>
            <w:tcW w:w="1843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Responsable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Inicio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center"/>
              <w:rPr>
                <w:b/>
              </w:rPr>
            </w:pPr>
            <w:r>
              <w:rPr>
                <w:b/>
              </w:rPr>
              <w:t>Termina</w:t>
            </w:r>
          </w:p>
        </w:tc>
      </w:tr>
      <w:tr w:rsidR="00BD6036" w:rsidTr="00A42F04">
        <w:tc>
          <w:tcPr>
            <w:tcW w:w="170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Fortalecer el plan de emergencia o de acción que permita reaccionar a tiempo, ante un posible accidente.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2014, tener elaborado en un 100% el plan de emergencia o acción</w:t>
            </w:r>
          </w:p>
        </w:tc>
        <w:tc>
          <w:tcPr>
            <w:tcW w:w="2693" w:type="dxa"/>
          </w:tcPr>
          <w:p w:rsidR="00BD6036" w:rsidRDefault="0027352D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Plan de  emergencia formulado</w:t>
            </w:r>
          </w:p>
          <w:p w:rsidR="00BD6036" w:rsidRPr="00403609" w:rsidRDefault="0027352D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de Plan de emergencia socializado.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realizarán reuniones para desarrollar el plan de emergencia o acción, y simulacros.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Pr="003B5E24" w:rsidRDefault="00BD6036" w:rsidP="00A42F04">
            <w:pPr>
              <w:pStyle w:val="Prrafodelista"/>
              <w:numPr>
                <w:ilvl w:val="0"/>
                <w:numId w:val="1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Consejo directivo</w:t>
            </w:r>
          </w:p>
        </w:tc>
        <w:tc>
          <w:tcPr>
            <w:tcW w:w="1276" w:type="dxa"/>
          </w:tcPr>
          <w:p w:rsidR="00BD6036" w:rsidRPr="00403609" w:rsidRDefault="00372C6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  <w:tc>
          <w:tcPr>
            <w:tcW w:w="1134" w:type="dxa"/>
          </w:tcPr>
          <w:p w:rsidR="00BD6036" w:rsidRPr="00403609" w:rsidRDefault="00372C6C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Octubre</w:t>
            </w:r>
          </w:p>
        </w:tc>
      </w:tr>
      <w:tr w:rsidR="00BD6036" w:rsidTr="00A42F04">
        <w:tc>
          <w:tcPr>
            <w:tcW w:w="170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Fortalecer las estrategias pedagógicas que permitan integrar y atender diferentes grupos étnicos y darlos a conocer a la comunidad.</w:t>
            </w:r>
          </w:p>
        </w:tc>
        <w:tc>
          <w:tcPr>
            <w:tcW w:w="1559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EC1F21">
              <w:rPr>
                <w:sz w:val="20"/>
                <w:szCs w:val="20"/>
              </w:rPr>
              <w:t>ara junio de 2014  los ejes temáticos étnicos estarán en los planes de área.</w:t>
            </w:r>
          </w:p>
        </w:tc>
        <w:tc>
          <w:tcPr>
            <w:tcW w:w="269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EC1F21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de Planes de áreas obligatoria con eje étnico</w:t>
            </w:r>
          </w:p>
          <w:p w:rsidR="00BD6036" w:rsidRPr="00403609" w:rsidRDefault="00EC1F21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Numero de planes de área.</w:t>
            </w:r>
          </w:p>
        </w:tc>
        <w:tc>
          <w:tcPr>
            <w:tcW w:w="1701" w:type="dxa"/>
          </w:tcPr>
          <w:p w:rsidR="00BD6036" w:rsidRDefault="00EC1F21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docente.</w:t>
            </w:r>
          </w:p>
          <w:p w:rsidR="00EC1F21" w:rsidRDefault="00EC1F21" w:rsidP="00A42F04">
            <w:pPr>
              <w:jc w:val="left"/>
              <w:rPr>
                <w:sz w:val="20"/>
                <w:szCs w:val="20"/>
              </w:rPr>
            </w:pPr>
          </w:p>
          <w:p w:rsidR="00EC1F21" w:rsidRPr="00403609" w:rsidRDefault="00FD040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Incluir</w:t>
            </w:r>
            <w:r w:rsidR="00EC1F21">
              <w:rPr>
                <w:sz w:val="20"/>
                <w:szCs w:val="20"/>
              </w:rPr>
              <w:t xml:space="preserve"> en la  programación de las áreas  obligatorias los ejes temático  de la catedra de estudios afro colombiana e indígena.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Pr="006435D1" w:rsidRDefault="00BD6036" w:rsidP="00A42F04">
            <w:pPr>
              <w:pStyle w:val="Prrafodelista"/>
              <w:numPr>
                <w:ilvl w:val="0"/>
                <w:numId w:val="2"/>
              </w:numPr>
              <w:ind w:left="317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Manuel Anaya S.</w:t>
            </w:r>
          </w:p>
          <w:p w:rsidR="00BD6036" w:rsidRPr="00403609" w:rsidRDefault="00FD040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Consejo D</w:t>
            </w:r>
            <w:r w:rsidR="00BD6036">
              <w:rPr>
                <w:sz w:val="20"/>
                <w:szCs w:val="20"/>
              </w:rPr>
              <w:t>irectivo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  <w:tr w:rsidR="00BD6036" w:rsidTr="00A42F04">
        <w:tc>
          <w:tcPr>
            <w:tcW w:w="1702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Articular la escuela de padres con el PEI, como una fortaleza institucional y pedagógica.</w:t>
            </w:r>
          </w:p>
        </w:tc>
        <w:tc>
          <w:tcPr>
            <w:tcW w:w="1559" w:type="dxa"/>
          </w:tcPr>
          <w:p w:rsidR="00BD6036" w:rsidRPr="00403609" w:rsidRDefault="00FD040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 junio </w:t>
            </w:r>
            <w:r w:rsidR="00BD6036">
              <w:rPr>
                <w:sz w:val="20"/>
                <w:szCs w:val="20"/>
              </w:rPr>
              <w:t xml:space="preserve"> 2014, tener articula en un 100% la escuela de padres con el PEI.</w:t>
            </w:r>
          </w:p>
        </w:tc>
        <w:tc>
          <w:tcPr>
            <w:tcW w:w="269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</w:p>
          <w:p w:rsidR="00BD6036" w:rsidRDefault="00FD0404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Programas para escuela de padres</w:t>
            </w:r>
          </w:p>
          <w:p w:rsidR="00BD6036" w:rsidRPr="00403609" w:rsidRDefault="00FD040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Programas en desarrollo por la escuela de padre.</w:t>
            </w:r>
          </w:p>
        </w:tc>
        <w:tc>
          <w:tcPr>
            <w:tcW w:w="1701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 realizarán reuniones y trabajo en equipo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Pr="00DC36E1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</w:tc>
        <w:tc>
          <w:tcPr>
            <w:tcW w:w="1843" w:type="dxa"/>
          </w:tcPr>
          <w:p w:rsidR="00BD6036" w:rsidRPr="00403609" w:rsidRDefault="00FD0404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Consejo D</w:t>
            </w:r>
            <w:r w:rsidR="00BD6036">
              <w:rPr>
                <w:sz w:val="20"/>
                <w:szCs w:val="20"/>
              </w:rPr>
              <w:t>irectivo.</w:t>
            </w:r>
          </w:p>
        </w:tc>
        <w:tc>
          <w:tcPr>
            <w:tcW w:w="1276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Julio</w:t>
            </w:r>
          </w:p>
        </w:tc>
        <w:tc>
          <w:tcPr>
            <w:tcW w:w="1134" w:type="dxa"/>
          </w:tcPr>
          <w:p w:rsidR="00BD6036" w:rsidRPr="00403609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Diciembre</w:t>
            </w:r>
          </w:p>
        </w:tc>
      </w:tr>
      <w:tr w:rsidR="00BD6036" w:rsidTr="00A42F04">
        <w:tc>
          <w:tcPr>
            <w:tcW w:w="1702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Diseñar un cronograma que permita que la comunidad use algunos de sus recursos.</w:t>
            </w:r>
          </w:p>
        </w:tc>
        <w:tc>
          <w:tcPr>
            <w:tcW w:w="1559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 junio de 2014 debe estar elaborado en un 100%  un cronograma de uso de recursos.</w:t>
            </w:r>
          </w:p>
        </w:tc>
        <w:tc>
          <w:tcPr>
            <w:tcW w:w="2693" w:type="dxa"/>
          </w:tcPr>
          <w:p w:rsidR="00BD6036" w:rsidRDefault="00CF6E8F" w:rsidP="00A42F04">
            <w:pPr>
              <w:pBdr>
                <w:bottom w:val="single" w:sz="6" w:space="1" w:color="auto"/>
              </w:pBd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Servicios disponibles.</w:t>
            </w:r>
          </w:p>
          <w:p w:rsidR="00BD6036" w:rsidRDefault="00CF6E8F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Servicios utilizados por la comunidad.</w:t>
            </w:r>
          </w:p>
        </w:tc>
        <w:tc>
          <w:tcPr>
            <w:tcW w:w="1701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Reuniones con el consejo directivo, y divulgación del cronograma de uso de recursos.</w:t>
            </w:r>
          </w:p>
        </w:tc>
        <w:tc>
          <w:tcPr>
            <w:tcW w:w="1559" w:type="dxa"/>
          </w:tcPr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Recurso humano</w:t>
            </w:r>
          </w:p>
          <w:p w:rsidR="00BD6036" w:rsidRDefault="00BD6036" w:rsidP="00A42F04">
            <w:pPr>
              <w:pStyle w:val="Prrafodelista"/>
              <w:numPr>
                <w:ilvl w:val="0"/>
                <w:numId w:val="3"/>
              </w:numPr>
              <w:ind w:left="276" w:hanging="218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Logístico</w:t>
            </w:r>
          </w:p>
        </w:tc>
        <w:tc>
          <w:tcPr>
            <w:tcW w:w="1843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Consejo directivo.</w:t>
            </w:r>
          </w:p>
        </w:tc>
        <w:tc>
          <w:tcPr>
            <w:tcW w:w="1276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Enero</w:t>
            </w:r>
          </w:p>
        </w:tc>
        <w:tc>
          <w:tcPr>
            <w:tcW w:w="1134" w:type="dxa"/>
          </w:tcPr>
          <w:p w:rsidR="00BD6036" w:rsidRDefault="00BD6036" w:rsidP="00A42F0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</w:t>
            </w:r>
          </w:p>
        </w:tc>
      </w:tr>
    </w:tbl>
    <w:p w:rsidR="00BD6036" w:rsidRDefault="00BD6036">
      <w:bookmarkStart w:id="0" w:name="_GoBack"/>
      <w:bookmarkEnd w:id="0"/>
    </w:p>
    <w:sectPr w:rsidR="00BD6036" w:rsidSect="00A42F04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66420"/>
    <w:multiLevelType w:val="hybridMultilevel"/>
    <w:tmpl w:val="C9681ED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C35354"/>
    <w:multiLevelType w:val="hybridMultilevel"/>
    <w:tmpl w:val="2668B7F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02DCD"/>
    <w:multiLevelType w:val="hybridMultilevel"/>
    <w:tmpl w:val="891CA1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036"/>
    <w:rsid w:val="00016C12"/>
    <w:rsid w:val="0002311C"/>
    <w:rsid w:val="000A2FFD"/>
    <w:rsid w:val="000E6F73"/>
    <w:rsid w:val="000E70A0"/>
    <w:rsid w:val="00124AE5"/>
    <w:rsid w:val="001E075F"/>
    <w:rsid w:val="0027352D"/>
    <w:rsid w:val="002940D0"/>
    <w:rsid w:val="002A27F5"/>
    <w:rsid w:val="002F6F7C"/>
    <w:rsid w:val="00325C2A"/>
    <w:rsid w:val="00362F30"/>
    <w:rsid w:val="00372C6C"/>
    <w:rsid w:val="00402D6E"/>
    <w:rsid w:val="004260F6"/>
    <w:rsid w:val="00564C28"/>
    <w:rsid w:val="005779ED"/>
    <w:rsid w:val="005E4A9D"/>
    <w:rsid w:val="007B061E"/>
    <w:rsid w:val="007F4F8E"/>
    <w:rsid w:val="007F6734"/>
    <w:rsid w:val="00866D7A"/>
    <w:rsid w:val="00887C09"/>
    <w:rsid w:val="00893F11"/>
    <w:rsid w:val="00A15798"/>
    <w:rsid w:val="00A42F04"/>
    <w:rsid w:val="00AA2A5B"/>
    <w:rsid w:val="00B736E3"/>
    <w:rsid w:val="00BD6036"/>
    <w:rsid w:val="00C56E4B"/>
    <w:rsid w:val="00C64E67"/>
    <w:rsid w:val="00CE5ADB"/>
    <w:rsid w:val="00CF6E8F"/>
    <w:rsid w:val="00D36323"/>
    <w:rsid w:val="00DA1C71"/>
    <w:rsid w:val="00DA7656"/>
    <w:rsid w:val="00DB7DEB"/>
    <w:rsid w:val="00DC3981"/>
    <w:rsid w:val="00EC1F21"/>
    <w:rsid w:val="00F12C81"/>
    <w:rsid w:val="00F22DD8"/>
    <w:rsid w:val="00F60182"/>
    <w:rsid w:val="00FD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36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6036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D60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036"/>
    <w:pPr>
      <w:spacing w:after="0" w:line="240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D6036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BD6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2290</Words>
  <Characters>12596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2014-01-30T17:30:00Z</dcterms:created>
  <dcterms:modified xsi:type="dcterms:W3CDTF">2014-01-30T17:30:00Z</dcterms:modified>
</cp:coreProperties>
</file>